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966" w:rsidRPr="00D432A1" w:rsidP="000F7966" w14:paraId="3DDA9F31" w14:textId="708D3B5E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19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004547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09</w:t>
      </w:r>
    </w:p>
    <w:p w:rsidR="000F7966" w:rsidRPr="00D432A1" w:rsidP="000F7966" w14:paraId="0719ED9A" w14:textId="2F8B8CFE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2592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1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0F7966" w:rsidRPr="007E10F9" w:rsidP="000F7966" w14:paraId="08BCD569" w14:textId="77777777">
      <w:pPr>
        <w:jc w:val="center"/>
        <w:rPr>
          <w:rFonts w:ascii="Times New Roman" w:hAnsi="Times New Roman"/>
          <w:i w:val="0"/>
          <w:sz w:val="26"/>
          <w:szCs w:val="26"/>
        </w:rPr>
      </w:pPr>
    </w:p>
    <w:p w:rsidR="000F7966" w:rsidRPr="000F7966" w:rsidP="000F7966" w14:paraId="4F53D3EB" w14:textId="77777777">
      <w:pPr>
        <w:pStyle w:val="Heading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F7966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0F7966" w:rsidRPr="000F7966" w:rsidP="000F7966" w14:paraId="5DF5AFBE" w14:textId="77777777">
      <w:p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0F7966">
        <w:rPr>
          <w:rFonts w:ascii="Times New Roman" w:hAnsi="Times New Roman"/>
          <w:bCs/>
          <w:i w:val="0"/>
          <w:sz w:val="28"/>
          <w:szCs w:val="28"/>
        </w:rPr>
        <w:t>ИМЕНЕМ РОССИЙСКОЙ ФЕДЕРАЦИИ</w:t>
      </w:r>
    </w:p>
    <w:p w:rsidR="000F7966" w:rsidRPr="000F7966" w:rsidP="000F7966" w14:paraId="3563EFE7" w14:textId="2A8E7A0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0F7966">
        <w:rPr>
          <w:rFonts w:ascii="Times New Roman" w:hAnsi="Times New Roman"/>
          <w:bCs/>
          <w:i w:val="0"/>
          <w:sz w:val="28"/>
          <w:szCs w:val="28"/>
        </w:rPr>
        <w:t xml:space="preserve">     </w:t>
      </w:r>
      <w:r>
        <w:rPr>
          <w:rFonts w:ascii="Times New Roman" w:hAnsi="Times New Roman"/>
          <w:bCs/>
          <w:i w:val="0"/>
          <w:sz w:val="28"/>
          <w:szCs w:val="28"/>
        </w:rPr>
        <w:t>31 октября</w:t>
      </w:r>
      <w:r w:rsidRPr="000F7966">
        <w:rPr>
          <w:rFonts w:ascii="Times New Roman" w:hAnsi="Times New Roman"/>
          <w:bCs/>
          <w:i w:val="0"/>
          <w:sz w:val="28"/>
          <w:szCs w:val="28"/>
        </w:rPr>
        <w:t xml:space="preserve"> 2025 года </w:t>
      </w:r>
      <w:r w:rsidRPr="000F7966">
        <w:rPr>
          <w:rFonts w:ascii="Times New Roman" w:hAnsi="Times New Roman"/>
          <w:bCs/>
          <w:i w:val="0"/>
          <w:sz w:val="28"/>
          <w:szCs w:val="28"/>
        </w:rPr>
        <w:tab/>
      </w:r>
      <w:r w:rsidRPr="000F7966">
        <w:rPr>
          <w:rFonts w:ascii="Times New Roman" w:hAnsi="Times New Roman"/>
          <w:bCs/>
          <w:i w:val="0"/>
          <w:sz w:val="28"/>
          <w:szCs w:val="28"/>
        </w:rPr>
        <w:tab/>
      </w:r>
      <w:r w:rsidRPr="000F7966">
        <w:rPr>
          <w:rFonts w:ascii="Times New Roman" w:hAnsi="Times New Roman"/>
          <w:bCs/>
          <w:i w:val="0"/>
          <w:sz w:val="28"/>
          <w:szCs w:val="28"/>
        </w:rPr>
        <w:tab/>
      </w:r>
      <w:r w:rsidRPr="000F7966">
        <w:rPr>
          <w:rFonts w:ascii="Times New Roman" w:hAnsi="Times New Roman"/>
          <w:bCs/>
          <w:i w:val="0"/>
          <w:sz w:val="28"/>
          <w:szCs w:val="28"/>
        </w:rPr>
        <w:tab/>
      </w:r>
      <w:r w:rsidRPr="000F7966">
        <w:rPr>
          <w:rFonts w:ascii="Times New Roman" w:hAnsi="Times New Roman"/>
          <w:i w:val="0"/>
          <w:sz w:val="28"/>
          <w:szCs w:val="28"/>
        </w:rPr>
        <w:t xml:space="preserve">                                   город Мегион                          </w:t>
      </w:r>
      <w:r w:rsidRPr="000F7966">
        <w:rPr>
          <w:rFonts w:ascii="Times New Roman" w:hAnsi="Times New Roman"/>
          <w:i w:val="0"/>
          <w:sz w:val="28"/>
          <w:szCs w:val="28"/>
        </w:rPr>
        <w:tab/>
      </w:r>
      <w:r w:rsidRPr="000F7966">
        <w:rPr>
          <w:rFonts w:ascii="Times New Roman" w:hAnsi="Times New Roman"/>
          <w:i w:val="0"/>
          <w:sz w:val="28"/>
          <w:szCs w:val="28"/>
        </w:rPr>
        <w:tab/>
      </w:r>
      <w:r w:rsidRPr="000F7966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0F7966" w:rsidRPr="000F7966" w:rsidP="000F7966" w14:paraId="55F74FA0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0F7966">
        <w:rPr>
          <w:rFonts w:ascii="Times New Roman" w:hAnsi="Times New Roman"/>
          <w:i w:val="0"/>
          <w:sz w:val="28"/>
          <w:szCs w:val="28"/>
        </w:rPr>
        <w:t xml:space="preserve">И.о. мирового судьи судебного участка № 1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F7966" w:rsidRPr="000F7966" w:rsidP="000F7966" w14:paraId="0BB69DBF" w14:textId="6E2D15EB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0F7966">
        <w:rPr>
          <w:rFonts w:ascii="Times New Roman" w:hAnsi="Times New Roman"/>
          <w:i w:val="0"/>
          <w:sz w:val="28"/>
          <w:szCs w:val="28"/>
        </w:rPr>
        <w:t xml:space="preserve">при секретаре судебного </w:t>
      </w:r>
      <w:r w:rsidR="00FC068F">
        <w:rPr>
          <w:rFonts w:ascii="Times New Roman" w:hAnsi="Times New Roman"/>
          <w:i w:val="0"/>
          <w:sz w:val="28"/>
          <w:szCs w:val="28"/>
        </w:rPr>
        <w:t xml:space="preserve">заседания </w:t>
      </w:r>
      <w:r w:rsidRPr="000F7966">
        <w:rPr>
          <w:rFonts w:ascii="Times New Roman" w:hAnsi="Times New Roman"/>
          <w:i w:val="0"/>
          <w:sz w:val="28"/>
          <w:szCs w:val="28"/>
        </w:rPr>
        <w:t>Хомяковой А.М.,</w:t>
      </w:r>
    </w:p>
    <w:p w:rsidR="000F7966" w:rsidRPr="00E95198" w:rsidP="000F7966" w14:paraId="77CE5C16" w14:textId="04A34E86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0F7966">
        <w:rPr>
          <w:rFonts w:ascii="Times New Roman" w:hAnsi="Times New Roman"/>
          <w:i w:val="0"/>
          <w:sz w:val="28"/>
          <w:szCs w:val="28"/>
        </w:rPr>
        <w:t>рассмотрев в открытом судебном заседании гражданское дело № 2-</w:t>
      </w:r>
      <w:r>
        <w:rPr>
          <w:rFonts w:ascii="Times New Roman" w:hAnsi="Times New Roman"/>
          <w:i w:val="0"/>
          <w:sz w:val="28"/>
          <w:szCs w:val="28"/>
        </w:rPr>
        <w:t>2592</w:t>
      </w:r>
      <w:r w:rsidRPr="000F7966">
        <w:rPr>
          <w:rFonts w:ascii="Times New Roman" w:hAnsi="Times New Roman"/>
          <w:i w:val="0"/>
          <w:sz w:val="28"/>
          <w:szCs w:val="28"/>
        </w:rPr>
        <w:t>-1901</w:t>
      </w:r>
      <w:r w:rsidR="00FC068F">
        <w:rPr>
          <w:rFonts w:ascii="Times New Roman" w:hAnsi="Times New Roman"/>
          <w:i w:val="0"/>
          <w:sz w:val="28"/>
          <w:szCs w:val="28"/>
        </w:rPr>
        <w:t>/</w:t>
      </w:r>
      <w:r w:rsidRPr="000F7966">
        <w:rPr>
          <w:rFonts w:ascii="Times New Roman" w:hAnsi="Times New Roman"/>
          <w:i w:val="0"/>
          <w:sz w:val="28"/>
          <w:szCs w:val="28"/>
        </w:rPr>
        <w:t xml:space="preserve">2025 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ООО «ПКО «Феникс» к </w:t>
      </w:r>
      <w:r>
        <w:rPr>
          <w:rFonts w:ascii="Times New Roman" w:hAnsi="Times New Roman"/>
          <w:i w:val="0"/>
          <w:sz w:val="28"/>
          <w:szCs w:val="28"/>
        </w:rPr>
        <w:t>Кикилашвили</w:t>
      </w:r>
      <w:r>
        <w:rPr>
          <w:rFonts w:ascii="Times New Roman" w:hAnsi="Times New Roman"/>
          <w:i w:val="0"/>
          <w:sz w:val="28"/>
          <w:szCs w:val="28"/>
        </w:rPr>
        <w:t xml:space="preserve"> Или</w:t>
      </w:r>
      <w:r w:rsidR="00FC068F">
        <w:rPr>
          <w:rFonts w:ascii="Times New Roman" w:hAnsi="Times New Roman"/>
          <w:i w:val="0"/>
          <w:sz w:val="28"/>
          <w:szCs w:val="28"/>
        </w:rPr>
        <w:t>ю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Юрьевичу  </w:t>
      </w:r>
      <w:r w:rsidRPr="007E10F9">
        <w:rPr>
          <w:rFonts w:ascii="Times New Roman" w:hAnsi="Times New Roman"/>
          <w:i w:val="0"/>
          <w:sz w:val="28"/>
          <w:szCs w:val="28"/>
        </w:rPr>
        <w:t>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взыскании задолженности по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7E10F9">
        <w:rPr>
          <w:rFonts w:ascii="Times New Roman" w:hAnsi="Times New Roman"/>
          <w:i w:val="0"/>
          <w:sz w:val="28"/>
          <w:szCs w:val="28"/>
        </w:rPr>
        <w:t>договору,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0F7966" w:rsidP="000F7966" w14:paraId="42AF9E92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0F7966" w:rsidRPr="00172FC7" w:rsidP="000F7966" w14:paraId="66631423" w14:textId="77777777">
      <w:pPr>
        <w:ind w:left="284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0F7966" w:rsidRPr="00172FC7" w:rsidP="000F7966" w14:paraId="02087F66" w14:textId="77777777">
      <w:pPr>
        <w:ind w:left="284"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0F7966" w:rsidRPr="00E95198" w:rsidP="000F7966" w14:paraId="1B0C2920" w14:textId="72F4CA2A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0F796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ООО «ПКО «Феникс» к </w:t>
      </w:r>
      <w:r>
        <w:rPr>
          <w:rFonts w:ascii="Times New Roman" w:hAnsi="Times New Roman"/>
          <w:i w:val="0"/>
          <w:sz w:val="28"/>
          <w:szCs w:val="28"/>
        </w:rPr>
        <w:t>Кикилашвили</w:t>
      </w:r>
      <w:r>
        <w:rPr>
          <w:rFonts w:ascii="Times New Roman" w:hAnsi="Times New Roman"/>
          <w:i w:val="0"/>
          <w:sz w:val="28"/>
          <w:szCs w:val="28"/>
        </w:rPr>
        <w:t xml:space="preserve"> Или</w:t>
      </w:r>
      <w:r w:rsidR="00FC068F">
        <w:rPr>
          <w:rFonts w:ascii="Times New Roman" w:hAnsi="Times New Roman"/>
          <w:i w:val="0"/>
          <w:sz w:val="28"/>
          <w:szCs w:val="28"/>
        </w:rPr>
        <w:t>ю</w:t>
      </w:r>
      <w:r>
        <w:rPr>
          <w:rFonts w:ascii="Times New Roman" w:hAnsi="Times New Roman"/>
          <w:i w:val="0"/>
          <w:sz w:val="28"/>
          <w:szCs w:val="28"/>
        </w:rPr>
        <w:t xml:space="preserve"> Юрьевичу 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7E10F9">
        <w:rPr>
          <w:rFonts w:ascii="Times New Roman" w:hAnsi="Times New Roman"/>
          <w:i w:val="0"/>
          <w:sz w:val="28"/>
          <w:szCs w:val="28"/>
        </w:rPr>
        <w:t>договору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№ </w:t>
      </w:r>
      <w:r w:rsidR="00F85C35">
        <w:rPr>
          <w:rFonts w:ascii="Times New Roman" w:hAnsi="Times New Roman"/>
          <w:i w:val="0"/>
          <w:sz w:val="28"/>
          <w:szCs w:val="28"/>
        </w:rPr>
        <w:t>*</w:t>
      </w:r>
      <w:r>
        <w:rPr>
          <w:rFonts w:ascii="Times New Roman" w:hAnsi="Times New Roman"/>
          <w:i w:val="0"/>
          <w:sz w:val="28"/>
          <w:szCs w:val="28"/>
        </w:rPr>
        <w:t xml:space="preserve"> от 14 августа 2008 года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отказать в связи с истечением срока исковой давности</w:t>
      </w:r>
      <w:r w:rsidRPr="00E95198">
        <w:rPr>
          <w:rFonts w:ascii="Times New Roman" w:hAnsi="Times New Roman"/>
          <w:i w:val="0"/>
          <w:sz w:val="28"/>
          <w:szCs w:val="28"/>
        </w:rPr>
        <w:t>.</w:t>
      </w:r>
    </w:p>
    <w:p w:rsidR="000F7966" w:rsidRPr="00172FC7" w:rsidP="000F7966" w14:paraId="3C926587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0F7966" w:rsidRPr="00172FC7" w:rsidP="000F7966" w14:paraId="574DBFA9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0F7966" w:rsidRPr="00172FC7" w:rsidP="000F7966" w14:paraId="5CBEAB82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0F7966" w:rsidP="000F7966" w14:paraId="19C67066" w14:textId="77777777">
      <w:pPr>
        <w:pStyle w:val="BodyTextIndent3"/>
        <w:ind w:left="284" w:firstLine="567"/>
        <w:jc w:val="both"/>
        <w:rPr>
          <w:b w:val="0"/>
          <w:sz w:val="28"/>
          <w:szCs w:val="28"/>
          <w:u w:val="none"/>
        </w:rPr>
      </w:pPr>
    </w:p>
    <w:p w:rsidR="000F7966" w:rsidP="000F7966" w14:paraId="6CD2A82F" w14:textId="5EDB01CB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FC068F"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FC068F" w:rsidRPr="00122724" w:rsidP="000F7966" w14:paraId="4EC4666C" w14:textId="1B8AFEE2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0F7966" w:rsidRPr="00122724" w:rsidP="000F7966" w14:paraId="688AF694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0F7966" w:rsidRPr="00122724" w:rsidP="000F7966" w14:paraId="36226DFF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0F7966" w:rsidRPr="00122724" w:rsidP="000F7966" w14:paraId="61E2AE7F" w14:textId="77777777">
      <w:pPr>
        <w:spacing w:after="160" w:line="259" w:lineRule="auto"/>
        <w:ind w:left="284" w:firstLine="567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0F7966" w:rsidP="000F7966" w14:paraId="504D1654" w14:textId="77777777">
      <w:pPr>
        <w:pStyle w:val="NoSpacing"/>
        <w:ind w:left="284" w:firstLine="567"/>
        <w:rPr>
          <w:rFonts w:ascii="Times New Roman" w:hAnsi="Times New Roman"/>
        </w:rPr>
      </w:pPr>
    </w:p>
    <w:p w:rsidR="000F7966" w:rsidP="000F7966" w14:paraId="385E6657" w14:textId="77777777">
      <w:pPr>
        <w:pStyle w:val="NoSpacing"/>
        <w:ind w:left="284" w:firstLine="567"/>
        <w:rPr>
          <w:rFonts w:ascii="Times New Roman" w:hAnsi="Times New Roman"/>
        </w:rPr>
      </w:pPr>
    </w:p>
    <w:p w:rsidR="00C621A3" w14:paraId="4562F6F6" w14:textId="77777777"/>
    <w:sectPr w:rsidSect="000F7966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966" w:rsidP="00F169B0" w14:paraId="1888D892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0F7966" w:rsidP="00C827FC" w14:paraId="54E91F05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C3"/>
    <w:rsid w:val="000F7966"/>
    <w:rsid w:val="00122724"/>
    <w:rsid w:val="00172FC7"/>
    <w:rsid w:val="005476C3"/>
    <w:rsid w:val="007E10F9"/>
    <w:rsid w:val="008A695E"/>
    <w:rsid w:val="00987671"/>
    <w:rsid w:val="00A971C3"/>
    <w:rsid w:val="00BA20E8"/>
    <w:rsid w:val="00BE57B1"/>
    <w:rsid w:val="00C621A3"/>
    <w:rsid w:val="00C827FC"/>
    <w:rsid w:val="00D07790"/>
    <w:rsid w:val="00D432A1"/>
    <w:rsid w:val="00E95198"/>
    <w:rsid w:val="00F169B0"/>
    <w:rsid w:val="00F85C35"/>
    <w:rsid w:val="00FC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4D1809-49A4-46D1-8DE7-87185350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66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A971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71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971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971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971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971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971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971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971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9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97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971C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971C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971C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971C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971C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97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971C3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A9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971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9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971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97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1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1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9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971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1C3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0F7966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0F7966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0F796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F7966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0F7966"/>
  </w:style>
  <w:style w:type="paragraph" w:styleId="NoSpacing">
    <w:name w:val="No Spacing"/>
    <w:qFormat/>
    <w:rsid w:val="000F796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